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728C" w14:textId="42DE58E9" w:rsidR="00C650CC" w:rsidRDefault="00C650CC">
      <w:pPr>
        <w:pStyle w:val="BodyText"/>
        <w:spacing w:before="9"/>
        <w:ind w:left="0"/>
        <w:rPr>
          <w:sz w:val="10"/>
        </w:rPr>
      </w:pPr>
    </w:p>
    <w:p w14:paraId="16D0728D" w14:textId="77777777" w:rsidR="00C650CC" w:rsidRDefault="00592114">
      <w:pPr>
        <w:spacing w:before="110"/>
        <w:ind w:left="8188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D072CA" wp14:editId="16D072CB">
            <wp:simplePos x="0" y="0"/>
            <wp:positionH relativeFrom="page">
              <wp:posOffset>2000250</wp:posOffset>
            </wp:positionH>
            <wp:positionV relativeFrom="paragraph">
              <wp:posOffset>-78318</wp:posOffset>
            </wp:positionV>
            <wp:extent cx="3418289" cy="8580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289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.O._Box_374"/>
      <w:bookmarkEnd w:id="0"/>
      <w:r>
        <w:rPr>
          <w:w w:val="110"/>
          <w:sz w:val="20"/>
        </w:rPr>
        <w:t>P.O.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Box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374</w:t>
      </w:r>
    </w:p>
    <w:p w14:paraId="16D0728E" w14:textId="77777777" w:rsidR="00C650CC" w:rsidRDefault="00592114">
      <w:pPr>
        <w:spacing w:before="10"/>
        <w:ind w:left="8188"/>
        <w:rPr>
          <w:sz w:val="20"/>
        </w:rPr>
      </w:pPr>
      <w:r>
        <w:rPr>
          <w:w w:val="110"/>
          <w:sz w:val="20"/>
        </w:rPr>
        <w:t>Riverdale,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20738-0374</w:t>
      </w:r>
    </w:p>
    <w:p w14:paraId="16D0728F" w14:textId="77777777" w:rsidR="00C650CC" w:rsidRDefault="00592114">
      <w:pPr>
        <w:spacing w:before="10"/>
        <w:ind w:left="8188"/>
        <w:rPr>
          <w:sz w:val="20"/>
        </w:rPr>
      </w:pPr>
      <w:r>
        <w:rPr>
          <w:w w:val="110"/>
          <w:sz w:val="20"/>
        </w:rPr>
        <w:t>240-391-6370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phone</w:t>
      </w:r>
    </w:p>
    <w:p w14:paraId="16D07290" w14:textId="77777777" w:rsidR="00C650CC" w:rsidRDefault="00592114">
      <w:pPr>
        <w:spacing w:before="17"/>
        <w:ind w:left="8188"/>
        <w:rPr>
          <w:sz w:val="20"/>
        </w:rPr>
      </w:pPr>
      <w:r>
        <w:rPr>
          <w:w w:val="110"/>
          <w:sz w:val="20"/>
        </w:rPr>
        <w:t>240-391-6356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fax</w:t>
      </w:r>
    </w:p>
    <w:p w14:paraId="16D07291" w14:textId="77777777" w:rsidR="00C650CC" w:rsidRDefault="00000000">
      <w:pPr>
        <w:spacing w:before="13"/>
        <w:ind w:left="8188"/>
        <w:rPr>
          <w:sz w:val="20"/>
        </w:rPr>
      </w:pPr>
      <w:hyperlink r:id="rId6">
        <w:r w:rsidR="00592114">
          <w:rPr>
            <w:w w:val="110"/>
            <w:sz w:val="20"/>
          </w:rPr>
          <w:t>www.clspgc.org</w:t>
        </w:r>
      </w:hyperlink>
    </w:p>
    <w:p w14:paraId="16D07292" w14:textId="77777777" w:rsidR="00C650CC" w:rsidRDefault="00C650CC">
      <w:pPr>
        <w:pStyle w:val="BodyText"/>
        <w:spacing w:before="6"/>
        <w:ind w:left="0"/>
        <w:rPr>
          <w:sz w:val="20"/>
        </w:rPr>
      </w:pPr>
    </w:p>
    <w:p w14:paraId="16D07293" w14:textId="7350062A" w:rsidR="00C650CC" w:rsidRDefault="00203049">
      <w:pPr>
        <w:pStyle w:val="BodyText"/>
        <w:spacing w:before="94" w:line="249" w:lineRule="auto"/>
        <w:ind w:right="891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71D2973" wp14:editId="5F59597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295900" cy="7124700"/>
                <wp:effectExtent l="0" t="0" r="0" b="0"/>
                <wp:wrapTight wrapText="bothSides">
                  <wp:wrapPolygon edited="0">
                    <wp:start x="0" y="0"/>
                    <wp:lineTo x="0" y="21542"/>
                    <wp:lineTo x="21522" y="21542"/>
                    <wp:lineTo x="2152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C6E7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JOB ANNOUNCEMENT: FULL-TIME DOMESTIC VIOLENCE STAFF ATTORNEY  </w:t>
                            </w:r>
                            <w:r w:rsidRPr="006E2CEA">
                              <w:rPr>
                                <w:rStyle w:val="eop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3D44490" w14:textId="179543FB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20" w:right="12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Community Legal Services of Prince George’s County, Inc., is seeking a full-time Staff Attorney to join our Domestic Violence</w:t>
                            </w:r>
                            <w:r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Wellness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program</w:t>
                            </w:r>
                            <w:r w:rsidR="00F23E63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.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This position is in-person at our courthouse clinic with occasional work from home (Covid and court closure dependent). </w:t>
                            </w:r>
                            <w:r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The attorney will advise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represent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clients seeking 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Protective Orders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. The attorney will 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work with the clients to provide referrals 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for services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and representation 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to individuals after their </w:t>
                            </w:r>
                            <w:r w:rsidR="007B0376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hearings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. The attorney will work with the family law attorneys and legal assistants to address the needs of the client for</w:t>
                            </w:r>
                            <w:r w:rsidR="00D333E7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additional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services, including representation in divorce, custody, and </w:t>
                            </w:r>
                            <w:r w:rsidR="006637B1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cases. We are seeking someone</w:t>
                            </w:r>
                            <w:r w:rsidR="00A71EA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fun and energetic</w:t>
                            </w:r>
                            <w:r w:rsidR="00A476B0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with a passion for helping survivors of intimate partner violence</w:t>
                            </w:r>
                            <w:r w:rsidR="00382A05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.</w:t>
                            </w:r>
                            <w:r w:rsidR="001A312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raining and mentoring </w:t>
                            </w:r>
                            <w:r w:rsidR="001A312A"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are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available. This position is grant fund</w:t>
                            </w:r>
                            <w:r w:rsidR="006637B1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ed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.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1572E70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89D6EA1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05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JOB DUTIES:</w:t>
                            </w:r>
                            <w:r w:rsidRPr="006E2CEA">
                              <w:rPr>
                                <w:rStyle w:val="eop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AA9FE8F" w14:textId="2DBF2FE3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Style w:val="normaltextrun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- Present arguments and evidence to the court in </w:t>
                            </w:r>
                            <w:r w:rsidR="00913ADB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protective order and family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cases </w:t>
                            </w:r>
                          </w:p>
                          <w:p w14:paraId="6697BF9D" w14:textId="39FE6494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Style w:val="normaltextrun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-Providing clients with referrals to services and further representation </w:t>
                            </w:r>
                            <w:r w:rsidR="00382A05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as needed</w:t>
                            </w:r>
                          </w:p>
                          <w:p w14:paraId="669EDA0D" w14:textId="65DCC6E2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-Assisting clients with court forms</w:t>
                            </w:r>
                          </w:p>
                          <w:p w14:paraId="772013C3" w14:textId="54733ECA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-Providing legal advice to self-represented litigants with questions about </w:t>
                            </w:r>
                            <w:r w:rsidR="00ED19F7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their rights</w:t>
                            </w:r>
                          </w:p>
                          <w:p w14:paraId="24A32763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-Answering phone calls and assisting with intakes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2ACB12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-Updating legal case tracking system with case information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EBD3DAA" w14:textId="1EA1CF2D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-Coordinating</w:t>
                            </w:r>
                            <w:r w:rsidR="00790D96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and attending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community outreach and trainings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CF39194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-Work independently and make litigation decisions without the direct supervision of an on-site supervisor.</w:t>
                            </w:r>
                          </w:p>
                          <w:p w14:paraId="4724A70B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4292763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QUALIFICATIONS</w:t>
                            </w:r>
                            <w:r w:rsidRPr="006E2CEA">
                              <w:rPr>
                                <w:rStyle w:val="eop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9D8EB5E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-Licensed in Maryland (or the ability to waive in).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1CA25EE" w14:textId="5BF3B98A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-Preferred: One to t</w:t>
                            </w:r>
                            <w:r w:rsidR="00790D96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hree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years of litigation experience.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31DD874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-Demonstrated ability to do detail-oriented work and manage competing tasks.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B05AE70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-The ability to work both independently and collaboratively.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219900B" w14:textId="68F413B8" w:rsidR="006E2CEA" w:rsidRPr="006E2CEA" w:rsidRDefault="006E2CEA" w:rsidP="00A0474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-Spanish language proficiency preferred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79B7A87F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-Covid Vaccination is required prior to start date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C7FA50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307E032" w14:textId="600332BC" w:rsidR="006E2CEA" w:rsidRPr="00A0474A" w:rsidRDefault="006E2CEA" w:rsidP="00A0474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BENEFITS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:</w:t>
                            </w:r>
                            <w:r w:rsidRPr="006E2CEA">
                              <w:rPr>
                                <w:rStyle w:val="eop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030D394" w14:textId="6D3804DB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-Three weeks paid vacation, 7 days of paid sick leave, medical and dental insurance, $50,000 life insurance, short</w:t>
                            </w:r>
                            <w:r w:rsidR="001A312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-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term and long-term disability insurance, and a 3% contribution to 403(b)-retirement plan through Mutual of America. 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C31A072" w14:textId="77777777" w:rsidR="006E2CEA" w:rsidRPr="006E2CEA" w:rsidRDefault="006E2CEA" w:rsidP="006E2C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1F8864E" w14:textId="4583CEAF" w:rsidR="006E2CEA" w:rsidRDefault="006E2CEA" w:rsidP="00A0474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normaltextrun"/>
                                <w:b/>
                                <w:bCs/>
                                <w:sz w:val="22"/>
                                <w:szCs w:val="22"/>
                              </w:rPr>
                              <w:t>SALARY: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$68,000</w:t>
                            </w: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C9CE85D" w14:textId="77777777" w:rsidR="005B1B9E" w:rsidRPr="006E2CEA" w:rsidRDefault="005B1B9E" w:rsidP="00A0474A">
                            <w:pPr>
                              <w:pStyle w:val="paragraph"/>
                              <w:spacing w:before="0" w:beforeAutospacing="0" w:after="0" w:afterAutospacing="0"/>
                              <w:ind w:left="135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8A21B3B" w14:textId="46E80907" w:rsidR="00CF1BCF" w:rsidRPr="00A0474A" w:rsidRDefault="006E2CEA" w:rsidP="00A0474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E2CEA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  <w:r w:rsidR="00A0474A">
                              <w:rPr>
                                <w:rStyle w:val="eop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406F">
                              <w:rPr>
                                <w:rStyle w:val="eop"/>
                                <w:sz w:val="22"/>
                                <w:szCs w:val="22"/>
                              </w:rPr>
                              <w:t>I</w:t>
                            </w:r>
                            <w:r w:rsidR="005B1B9E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>nterested candidates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406F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should 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email a </w:t>
                            </w:r>
                            <w:r w:rsidRPr="005B1B9E">
                              <w:rPr>
                                <w:rStyle w:val="normaltextrun"/>
                                <w:sz w:val="22"/>
                                <w:szCs w:val="22"/>
                                <w:u w:val="single"/>
                              </w:rPr>
                              <w:t>resume and cover letter</w:t>
                            </w:r>
                            <w:r w:rsidRPr="006E2CEA">
                              <w:rPr>
                                <w:rStyle w:val="normaltextrun"/>
                                <w:sz w:val="22"/>
                                <w:szCs w:val="22"/>
                              </w:rPr>
                              <w:t xml:space="preserve"> to Executive Director, Jessica Quincosa, at </w:t>
                            </w:r>
                            <w:hyperlink r:id="rId7" w:tgtFrame="_blank" w:history="1">
                              <w:r w:rsidRPr="006E2CEA">
                                <w:rPr>
                                  <w:rStyle w:val="normaltextrun"/>
                                  <w:color w:val="0000FF"/>
                                  <w:sz w:val="22"/>
                                  <w:szCs w:val="22"/>
                                </w:rPr>
                                <w:t>quincosa@clspgc.org.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D2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pt;margin-top:15pt;width:417pt;height:561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v/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FwW6+U6RxdH32peLFZoxBysfH5unQ8fBGgSDxV1ONUEz04PPoyhzyExmwclm71UKhnuUO+U&#10;IyeGCtinNaH/FqYM6Su6XhbLhGwgvk/i0DKgQpXUFb3J4xo1E+l4b5oUEphU4xmLVmbiJ1IykhOG&#10;esDAyFMNzRmZcjAqEX8OHjpwPynpUYUV9T+OzAlK1EeDbK/ni0WUbTIWy1WBhrv21NceZjhCVTRQ&#10;Mh53IUk98mDgDqfSysTXSyVTraiuxPj0E6J8r+0U9fJft78AAAD//wMAUEsDBBQABgAIAAAAIQAN&#10;NcVM3AAAAAgBAAAPAAAAZHJzL2Rvd25yZXYueG1sTI/NTsNADITvSLzDykhcEN30v02zqQAJxLWl&#10;D+Bk3SQi642y2yZ9e8wJTrY1o/E32X50rbpSHxrPBqaTBBRx6W3DlYHT1/vzBlSIyBZbz2TgRgH2&#10;+f1dhqn1Ax/oeoyVkhAOKRqoY+xSrUNZk8Mw8R2xaGffO4xy9pW2PQ4S7lo9S5KVdtiwfKixo7ea&#10;yu/jxRk4fw5Py+1QfMTT+rBYvWKzLvzNmMeH8WUHKtIY/8zwiy/okAtT4S9sg2oNSJFoYJ7IFHUz&#10;X8hSiG26nCWg80z/L5D/AAAA//8DAFBLAQItABQABgAIAAAAIQC2gziS/gAAAOEBAAATAAAAAAAA&#10;AAAAAAAAAAAAAABbQ29udGVudF9UeXBlc10ueG1sUEsBAi0AFAAGAAgAAAAhADj9If/WAAAAlAEA&#10;AAsAAAAAAAAAAAAAAAAALwEAAF9yZWxzLy5yZWxzUEsBAi0AFAAGAAgAAAAhAPW6y/8LAgAA9wMA&#10;AA4AAAAAAAAAAAAAAAAALgIAAGRycy9lMm9Eb2MueG1sUEsBAi0AFAAGAAgAAAAhAA01xUzcAAAA&#10;CAEAAA8AAAAAAAAAAAAAAAAAZQQAAGRycy9kb3ducmV2LnhtbFBLBQYAAAAABAAEAPMAAABuBQAA&#10;AAA=&#10;" stroked="f">
                <v:textbox>
                  <w:txbxContent>
                    <w:p w14:paraId="154DC6E7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b/>
                          <w:bCs/>
                          <w:sz w:val="22"/>
                          <w:szCs w:val="22"/>
                          <w:u w:val="single"/>
                        </w:rPr>
                        <w:t>JOB ANNOUNCEMENT: FULL-TIME DOMESTIC VIOLENCE STAFF ATTORNEY  </w:t>
                      </w:r>
                      <w:r w:rsidRPr="006E2CEA">
                        <w:rPr>
                          <w:rStyle w:val="eop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63D44490" w14:textId="179543FB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20" w:right="120"/>
                        <w:jc w:val="both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Community Legal Services of Prince George’s County, Inc., is seeking a full-time Staff Attorney to join our Domestic Violence</w:t>
                      </w:r>
                      <w:r>
                        <w:rPr>
                          <w:rStyle w:val="normaltextrun"/>
                          <w:sz w:val="22"/>
                          <w:szCs w:val="22"/>
                        </w:rPr>
                        <w:t xml:space="preserve"> Wellness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program</w:t>
                      </w:r>
                      <w:r w:rsidR="00F23E63">
                        <w:rPr>
                          <w:rStyle w:val="normaltextrun"/>
                          <w:sz w:val="22"/>
                          <w:szCs w:val="22"/>
                        </w:rPr>
                        <w:t>.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This position is in-person at our courthouse clinic with occasional work from home (Covid and court closure dependent). </w:t>
                      </w:r>
                      <w:r>
                        <w:rPr>
                          <w:rStyle w:val="normaltextrun"/>
                          <w:sz w:val="22"/>
                          <w:szCs w:val="22"/>
                        </w:rPr>
                        <w:t>The attorney will advise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Style w:val="normaltextrun"/>
                          <w:sz w:val="22"/>
                          <w:szCs w:val="22"/>
                        </w:rPr>
                        <w:t>represent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clients seeking 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>Protective Orders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. The attorney will 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 xml:space="preserve">also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work with the clients to provide referrals 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 xml:space="preserve">for services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and representation 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 xml:space="preserve">to individuals after their </w:t>
                      </w:r>
                      <w:r w:rsidR="007B0376">
                        <w:rPr>
                          <w:rStyle w:val="normaltextrun"/>
                          <w:sz w:val="22"/>
                          <w:szCs w:val="22"/>
                        </w:rPr>
                        <w:t>hearings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. The attorney will work with the family law attorneys and legal assistants to address the needs of the client for</w:t>
                      </w:r>
                      <w:r w:rsidR="00D333E7">
                        <w:rPr>
                          <w:rStyle w:val="normaltextrun"/>
                          <w:sz w:val="22"/>
                          <w:szCs w:val="22"/>
                        </w:rPr>
                        <w:t xml:space="preserve"> additional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services, including representation in divorce, custody, and </w:t>
                      </w:r>
                      <w:r w:rsidR="006637B1">
                        <w:rPr>
                          <w:rStyle w:val="normaltextrun"/>
                          <w:sz w:val="22"/>
                          <w:szCs w:val="22"/>
                        </w:rPr>
                        <w:t xml:space="preserve">other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cases. We are seeking someone</w:t>
                      </w:r>
                      <w:r w:rsidR="00A71EA0">
                        <w:rPr>
                          <w:rStyle w:val="normaltextrun"/>
                          <w:sz w:val="22"/>
                          <w:szCs w:val="22"/>
                        </w:rPr>
                        <w:t xml:space="preserve">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fun and energetic</w:t>
                      </w:r>
                      <w:r w:rsidR="00A476B0">
                        <w:rPr>
                          <w:rStyle w:val="normaltextrun"/>
                          <w:sz w:val="22"/>
                          <w:szCs w:val="22"/>
                        </w:rPr>
                        <w:t xml:space="preserve"> and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with a passion for helping survivors of intimate partner violence</w:t>
                      </w:r>
                      <w:r w:rsidR="00382A05">
                        <w:rPr>
                          <w:rStyle w:val="normaltextrun"/>
                          <w:sz w:val="22"/>
                          <w:szCs w:val="22"/>
                        </w:rPr>
                        <w:t>.</w:t>
                      </w:r>
                      <w:r w:rsidR="001A312A">
                        <w:rPr>
                          <w:rStyle w:val="normaltextrun"/>
                          <w:sz w:val="22"/>
                          <w:szCs w:val="22"/>
                        </w:rPr>
                        <w:t xml:space="preserve"> T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raining and mentoring </w:t>
                      </w:r>
                      <w:r w:rsidR="001A312A" w:rsidRPr="006E2CEA">
                        <w:rPr>
                          <w:rStyle w:val="normaltextrun"/>
                          <w:sz w:val="22"/>
                          <w:szCs w:val="22"/>
                        </w:rPr>
                        <w:t>are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available. This position is grant fund</w:t>
                      </w:r>
                      <w:r w:rsidR="006637B1">
                        <w:rPr>
                          <w:rStyle w:val="normaltextrun"/>
                          <w:sz w:val="22"/>
                          <w:szCs w:val="22"/>
                        </w:rPr>
                        <w:t>ed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.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1572E70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89D6EA1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05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b/>
                          <w:bCs/>
                          <w:sz w:val="22"/>
                          <w:szCs w:val="22"/>
                          <w:u w:val="single"/>
                        </w:rPr>
                        <w:t>JOB DUTIES:</w:t>
                      </w:r>
                      <w:r w:rsidRPr="006E2CEA">
                        <w:rPr>
                          <w:rStyle w:val="eop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7AA9FE8F" w14:textId="2DBF2FE3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Style w:val="normaltextrun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- Present arguments and evidence to the court in </w:t>
                      </w:r>
                      <w:r w:rsidR="00913ADB">
                        <w:rPr>
                          <w:rStyle w:val="normaltextrun"/>
                          <w:sz w:val="22"/>
                          <w:szCs w:val="22"/>
                        </w:rPr>
                        <w:t>protective order and family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cases </w:t>
                      </w:r>
                    </w:p>
                    <w:p w14:paraId="6697BF9D" w14:textId="39FE6494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Style w:val="normaltextrun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-Providing clients with referrals to services and further representation </w:t>
                      </w:r>
                      <w:r w:rsidR="00382A05">
                        <w:rPr>
                          <w:rStyle w:val="normaltextrun"/>
                          <w:sz w:val="22"/>
                          <w:szCs w:val="22"/>
                        </w:rPr>
                        <w:t>as needed</w:t>
                      </w:r>
                    </w:p>
                    <w:p w14:paraId="669EDA0D" w14:textId="65DCC6E2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-Assisting clients with court forms</w:t>
                      </w:r>
                    </w:p>
                    <w:p w14:paraId="772013C3" w14:textId="54733ECA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-Providing legal advice to self-represented litigants with questions about </w:t>
                      </w:r>
                      <w:r w:rsidR="00ED19F7">
                        <w:rPr>
                          <w:rStyle w:val="normaltextrun"/>
                          <w:sz w:val="22"/>
                          <w:szCs w:val="22"/>
                        </w:rPr>
                        <w:t>their rights</w:t>
                      </w:r>
                    </w:p>
                    <w:p w14:paraId="24A32763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-Answering phone calls and assisting with intakes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222ACB12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-Updating legal case tracking system with case information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5EBD3DAA" w14:textId="1EA1CF2D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-Coordinating</w:t>
                      </w:r>
                      <w:r w:rsidR="00790D96">
                        <w:rPr>
                          <w:rStyle w:val="normaltextrun"/>
                          <w:sz w:val="22"/>
                          <w:szCs w:val="22"/>
                        </w:rPr>
                        <w:t xml:space="preserve"> and attending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community outreach and trainings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1CF39194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-Work independently and make litigation decisions without the direct supervision of an on-site supervisor.</w:t>
                      </w:r>
                    </w:p>
                    <w:p w14:paraId="4724A70B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4292763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b/>
                          <w:bCs/>
                          <w:sz w:val="22"/>
                          <w:szCs w:val="22"/>
                          <w:u w:val="single"/>
                        </w:rPr>
                        <w:t>QUALIFICATIONS</w:t>
                      </w:r>
                      <w:r w:rsidRPr="006E2CEA">
                        <w:rPr>
                          <w:rStyle w:val="eop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19D8EB5E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-Licensed in Maryland (or the ability to waive in).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31CA25EE" w14:textId="5BF3B98A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-Preferred: One to t</w:t>
                      </w:r>
                      <w:r w:rsidR="00790D96">
                        <w:rPr>
                          <w:rStyle w:val="normaltextrun"/>
                          <w:sz w:val="22"/>
                          <w:szCs w:val="22"/>
                        </w:rPr>
                        <w:t>hree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years of litigation experience.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331DD874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-Demonstrated ability to do detail-oriented work and manage competing tasks.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1B05AE70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-The ability to work both independently and collaboratively.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1219900B" w14:textId="68F413B8" w:rsidR="006E2CEA" w:rsidRPr="006E2CEA" w:rsidRDefault="006E2CEA" w:rsidP="00A0474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-Spanish language proficiency preferred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 </w:t>
                      </w:r>
                    </w:p>
                    <w:p w14:paraId="79B7A87F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-Covid Vaccination is required prior to start date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15C7FA50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307E032" w14:textId="600332BC" w:rsidR="006E2CEA" w:rsidRPr="00A0474A" w:rsidRDefault="006E2CEA" w:rsidP="00A0474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b/>
                          <w:bCs/>
                          <w:sz w:val="22"/>
                          <w:szCs w:val="22"/>
                          <w:u w:val="single"/>
                        </w:rPr>
                        <w:t>BENEFITS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:</w:t>
                      </w:r>
                      <w:r w:rsidRPr="006E2CEA">
                        <w:rPr>
                          <w:rStyle w:val="eop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4030D394" w14:textId="6D3804DB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-Three weeks paid vacation, 7 days of paid sick leave, medical and dental insurance, $50,000 life insurance, short</w:t>
                      </w:r>
                      <w:r w:rsidR="001A312A">
                        <w:rPr>
                          <w:rStyle w:val="normaltextrun"/>
                          <w:sz w:val="22"/>
                          <w:szCs w:val="22"/>
                        </w:rPr>
                        <w:t>-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term and long-term disability insurance, and a 3% contribution to 403(b)-retirement plan through Mutual of America. 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2C31A072" w14:textId="77777777" w:rsidR="006E2CEA" w:rsidRPr="006E2CEA" w:rsidRDefault="006E2CEA" w:rsidP="006E2C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41F8864E" w14:textId="4583CEAF" w:rsidR="006E2CEA" w:rsidRDefault="006E2CEA" w:rsidP="00A0474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normaltextrun"/>
                          <w:b/>
                          <w:bCs/>
                          <w:sz w:val="22"/>
                          <w:szCs w:val="22"/>
                        </w:rPr>
                        <w:t>SALARY: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>$68,000</w:t>
                      </w: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C9CE85D" w14:textId="77777777" w:rsidR="005B1B9E" w:rsidRPr="006E2CEA" w:rsidRDefault="005B1B9E" w:rsidP="00A0474A">
                      <w:pPr>
                        <w:pStyle w:val="paragraph"/>
                        <w:spacing w:before="0" w:beforeAutospacing="0" w:after="0" w:afterAutospacing="0"/>
                        <w:ind w:left="135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8A21B3B" w14:textId="46E80907" w:rsidR="00CF1BCF" w:rsidRPr="00A0474A" w:rsidRDefault="006E2CEA" w:rsidP="00A0474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E2CEA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  <w:r w:rsidR="00A0474A">
                        <w:rPr>
                          <w:rStyle w:val="eop"/>
                          <w:sz w:val="22"/>
                          <w:szCs w:val="22"/>
                        </w:rPr>
                        <w:t xml:space="preserve"> </w:t>
                      </w:r>
                      <w:r w:rsidR="005E406F">
                        <w:rPr>
                          <w:rStyle w:val="eop"/>
                          <w:sz w:val="22"/>
                          <w:szCs w:val="22"/>
                        </w:rPr>
                        <w:t>I</w:t>
                      </w:r>
                      <w:r w:rsidR="005B1B9E">
                        <w:rPr>
                          <w:rStyle w:val="normaltextrun"/>
                          <w:sz w:val="22"/>
                          <w:szCs w:val="22"/>
                        </w:rPr>
                        <w:t>nterested candidates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</w:t>
                      </w:r>
                      <w:r w:rsidR="005E406F">
                        <w:rPr>
                          <w:rStyle w:val="normaltextrun"/>
                          <w:sz w:val="22"/>
                          <w:szCs w:val="22"/>
                        </w:rPr>
                        <w:t xml:space="preserve">should 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email a </w:t>
                      </w:r>
                      <w:r w:rsidRPr="005B1B9E">
                        <w:rPr>
                          <w:rStyle w:val="normaltextrun"/>
                          <w:sz w:val="22"/>
                          <w:szCs w:val="22"/>
                          <w:u w:val="single"/>
                        </w:rPr>
                        <w:t>resume and cover letter</w:t>
                      </w:r>
                      <w:r w:rsidRPr="006E2CEA">
                        <w:rPr>
                          <w:rStyle w:val="normaltextrun"/>
                          <w:sz w:val="22"/>
                          <w:szCs w:val="22"/>
                        </w:rPr>
                        <w:t xml:space="preserve"> to Executive Director, Jessica Quincosa, at </w:t>
                      </w:r>
                      <w:hyperlink r:id="rId8" w:tgtFrame="_blank" w:history="1">
                        <w:r w:rsidRPr="006E2CEA">
                          <w:rPr>
                            <w:rStyle w:val="normaltextrun"/>
                            <w:color w:val="0000FF"/>
                            <w:sz w:val="22"/>
                            <w:szCs w:val="22"/>
                          </w:rPr>
                          <w:t>quincosa@clspgc.org.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Board of Directors</w:t>
      </w:r>
      <w:r>
        <w:rPr>
          <w:spacing w:val="1"/>
        </w:rPr>
        <w:t xml:space="preserve"> </w:t>
      </w:r>
      <w:r>
        <w:t>Alexander</w:t>
      </w:r>
      <w:r>
        <w:rPr>
          <w:spacing w:val="-8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Geraldo,</w:t>
      </w:r>
      <w:r>
        <w:rPr>
          <w:spacing w:val="-7"/>
        </w:rPr>
        <w:t xml:space="preserve"> </w:t>
      </w:r>
      <w:r>
        <w:t>Esq.</w:t>
      </w:r>
      <w:r>
        <w:rPr>
          <w:spacing w:val="-37"/>
        </w:rPr>
        <w:t xml:space="preserve"> </w:t>
      </w:r>
      <w:r>
        <w:t>President</w:t>
      </w:r>
    </w:p>
    <w:p w14:paraId="16D07294" w14:textId="40C8D2E9" w:rsidR="00C650CC" w:rsidRDefault="00592114">
      <w:pPr>
        <w:pStyle w:val="BodyText"/>
        <w:spacing w:before="102"/>
      </w:pPr>
      <w:r>
        <w:t>Hon.</w:t>
      </w:r>
      <w:r>
        <w:rPr>
          <w:spacing w:val="-3"/>
        </w:rPr>
        <w:t xml:space="preserve"> </w:t>
      </w:r>
      <w:r>
        <w:t>Ann</w:t>
      </w:r>
      <w:r>
        <w:rPr>
          <w:spacing w:val="-2"/>
        </w:rPr>
        <w:t xml:space="preserve"> </w:t>
      </w:r>
      <w:r>
        <w:t>Wagner-Stewart</w:t>
      </w:r>
    </w:p>
    <w:p w14:paraId="16D07295" w14:textId="047816D9" w:rsidR="00C650CC" w:rsidRDefault="00592114">
      <w:pPr>
        <w:pStyle w:val="BodyText"/>
        <w:spacing w:before="2"/>
      </w:pPr>
      <w:r>
        <w:t>Vice-President</w:t>
      </w:r>
    </w:p>
    <w:p w14:paraId="16D07296" w14:textId="77777777" w:rsidR="00C650CC" w:rsidRDefault="00C650CC">
      <w:pPr>
        <w:pStyle w:val="BodyText"/>
        <w:spacing w:before="11"/>
        <w:ind w:left="0"/>
        <w:rPr>
          <w:sz w:val="17"/>
        </w:rPr>
      </w:pPr>
    </w:p>
    <w:p w14:paraId="16D07297" w14:textId="77777777" w:rsidR="00C650CC" w:rsidRPr="00203049" w:rsidRDefault="00592114">
      <w:pPr>
        <w:pStyle w:val="BodyText"/>
        <w:ind w:right="9460"/>
        <w:rPr>
          <w:lang w:val="es-419"/>
        </w:rPr>
      </w:pPr>
      <w:r w:rsidRPr="00203049">
        <w:rPr>
          <w:spacing w:val="-1"/>
          <w:lang w:val="es-419"/>
        </w:rPr>
        <w:t>Anita</w:t>
      </w:r>
      <w:r w:rsidRPr="00203049">
        <w:rPr>
          <w:spacing w:val="-8"/>
          <w:lang w:val="es-419"/>
        </w:rPr>
        <w:t xml:space="preserve"> </w:t>
      </w:r>
      <w:r w:rsidRPr="00203049">
        <w:rPr>
          <w:spacing w:val="-1"/>
          <w:lang w:val="es-419"/>
        </w:rPr>
        <w:t>Turner,</w:t>
      </w:r>
      <w:r w:rsidRPr="00203049">
        <w:rPr>
          <w:spacing w:val="-7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98" w14:textId="77777777" w:rsidR="00C650CC" w:rsidRPr="00203049" w:rsidRDefault="00592114">
      <w:pPr>
        <w:pStyle w:val="BodyText"/>
        <w:spacing w:before="2"/>
        <w:ind w:right="9460"/>
        <w:rPr>
          <w:lang w:val="es-419"/>
        </w:rPr>
      </w:pPr>
      <w:proofErr w:type="spellStart"/>
      <w:r w:rsidRPr="00203049">
        <w:rPr>
          <w:lang w:val="es-419"/>
        </w:rPr>
        <w:t>Secretary</w:t>
      </w:r>
      <w:proofErr w:type="spellEnd"/>
    </w:p>
    <w:p w14:paraId="16D07299" w14:textId="77777777" w:rsidR="00C650CC" w:rsidRPr="00203049" w:rsidRDefault="00C650CC">
      <w:pPr>
        <w:pStyle w:val="BodyText"/>
        <w:spacing w:before="10"/>
        <w:ind w:left="0"/>
        <w:rPr>
          <w:sz w:val="17"/>
          <w:lang w:val="es-419"/>
        </w:rPr>
      </w:pPr>
    </w:p>
    <w:p w14:paraId="16D0729A" w14:textId="77777777" w:rsidR="00C650CC" w:rsidRPr="00203049" w:rsidRDefault="00592114">
      <w:pPr>
        <w:pStyle w:val="BodyText"/>
        <w:spacing w:before="1"/>
        <w:ind w:right="8562"/>
        <w:rPr>
          <w:lang w:val="es-419"/>
        </w:rPr>
      </w:pPr>
      <w:r w:rsidRPr="00203049">
        <w:rPr>
          <w:spacing w:val="-1"/>
          <w:lang w:val="es-419"/>
        </w:rPr>
        <w:t>Joseph A.</w:t>
      </w:r>
      <w:r w:rsidRPr="00203049">
        <w:rPr>
          <w:lang w:val="es-419"/>
        </w:rPr>
        <w:t xml:space="preserve"> </w:t>
      </w:r>
      <w:proofErr w:type="spellStart"/>
      <w:r w:rsidRPr="00203049">
        <w:rPr>
          <w:spacing w:val="-1"/>
          <w:lang w:val="es-419"/>
        </w:rPr>
        <w:t>Compofelice</w:t>
      </w:r>
      <w:proofErr w:type="spellEnd"/>
      <w:r w:rsidRPr="00203049">
        <w:rPr>
          <w:spacing w:val="-1"/>
          <w:lang w:val="es-419"/>
        </w:rPr>
        <w:t>,</w:t>
      </w:r>
      <w:r w:rsidRPr="00203049">
        <w:rPr>
          <w:spacing w:val="-8"/>
          <w:lang w:val="es-419"/>
        </w:rPr>
        <w:t xml:space="preserve"> </w:t>
      </w:r>
      <w:r w:rsidRPr="00203049">
        <w:rPr>
          <w:lang w:val="es-419"/>
        </w:rPr>
        <w:t>Jr.,</w:t>
      </w:r>
      <w:r w:rsidRPr="00203049">
        <w:rPr>
          <w:spacing w:val="2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9B" w14:textId="77777777" w:rsidR="00C650CC" w:rsidRDefault="00592114">
      <w:pPr>
        <w:pStyle w:val="BodyText"/>
        <w:ind w:right="8562"/>
      </w:pPr>
      <w:r>
        <w:t>Treasurer</w:t>
      </w:r>
    </w:p>
    <w:p w14:paraId="16D0729C" w14:textId="77777777" w:rsidR="00C650CC" w:rsidRDefault="00C650CC">
      <w:pPr>
        <w:pStyle w:val="BodyText"/>
        <w:spacing w:before="9"/>
        <w:ind w:left="0"/>
        <w:rPr>
          <w:sz w:val="17"/>
        </w:rPr>
      </w:pPr>
    </w:p>
    <w:p w14:paraId="16D0729D" w14:textId="77777777" w:rsidR="00C650CC" w:rsidRDefault="00592114">
      <w:pPr>
        <w:pStyle w:val="BodyText"/>
        <w:spacing w:before="1"/>
        <w:ind w:right="8854"/>
      </w:pPr>
      <w:r>
        <w:t xml:space="preserve">Hon. </w:t>
      </w:r>
      <w:proofErr w:type="spellStart"/>
      <w:r>
        <w:t>LaKeecia</w:t>
      </w:r>
      <w:proofErr w:type="spellEnd"/>
      <w:r>
        <w:t xml:space="preserve"> Allen</w:t>
      </w:r>
      <w:r>
        <w:rPr>
          <w:spacing w:val="1"/>
        </w:rPr>
        <w:t xml:space="preserve"> </w:t>
      </w:r>
      <w:r>
        <w:t>Constance L. Belfiore, Esq.</w:t>
      </w:r>
      <w:r>
        <w:rPr>
          <w:spacing w:val="-37"/>
        </w:rPr>
        <w:t xml:space="preserve"> </w:t>
      </w:r>
      <w:r>
        <w:t>Hon.</w:t>
      </w:r>
      <w:r>
        <w:rPr>
          <w:spacing w:val="-5"/>
        </w:rPr>
        <w:t xml:space="preserve"> </w:t>
      </w:r>
      <w:r>
        <w:t>Carrie</w:t>
      </w:r>
      <w:r>
        <w:rPr>
          <w:spacing w:val="-7"/>
        </w:rPr>
        <w:t xml:space="preserve"> </w:t>
      </w:r>
      <w:r>
        <w:t>Bland</w:t>
      </w:r>
    </w:p>
    <w:p w14:paraId="16D0729E" w14:textId="77777777" w:rsidR="00C650CC" w:rsidRDefault="00592114">
      <w:pPr>
        <w:pStyle w:val="BodyText"/>
        <w:spacing w:line="182" w:lineRule="exact"/>
      </w:pPr>
      <w:r>
        <w:t>Christina Caron-Moroney, Esq.</w:t>
      </w:r>
    </w:p>
    <w:p w14:paraId="16D0729F" w14:textId="77777777" w:rsidR="00C650CC" w:rsidRDefault="00592114">
      <w:pPr>
        <w:pStyle w:val="BodyText"/>
        <w:spacing w:line="184" w:lineRule="exact"/>
      </w:pPr>
      <w:r>
        <w:t>Hon.</w:t>
      </w:r>
      <w:r>
        <w:rPr>
          <w:spacing w:val="-6"/>
        </w:rPr>
        <w:t xml:space="preserve"> </w:t>
      </w:r>
      <w:r>
        <w:t>Paul</w:t>
      </w:r>
      <w:r>
        <w:rPr>
          <w:spacing w:val="-6"/>
        </w:rPr>
        <w:t xml:space="preserve"> </w:t>
      </w:r>
      <w:r>
        <w:t>Bauer</w:t>
      </w:r>
      <w:r>
        <w:rPr>
          <w:spacing w:val="-7"/>
        </w:rPr>
        <w:t xml:space="preserve"> </w:t>
      </w:r>
      <w:r>
        <w:t>Eason</w:t>
      </w:r>
    </w:p>
    <w:p w14:paraId="16D072A0" w14:textId="77777777" w:rsidR="00C650CC" w:rsidRDefault="00592114">
      <w:pPr>
        <w:pStyle w:val="BodyText"/>
        <w:spacing w:line="184" w:lineRule="exact"/>
      </w:pPr>
      <w:r>
        <w:t>Del.</w:t>
      </w:r>
      <w:r>
        <w:rPr>
          <w:spacing w:val="-3"/>
        </w:rPr>
        <w:t xml:space="preserve"> </w:t>
      </w:r>
      <w:r>
        <w:t>Nick</w:t>
      </w:r>
      <w:r>
        <w:rPr>
          <w:spacing w:val="-3"/>
        </w:rPr>
        <w:t xml:space="preserve"> </w:t>
      </w:r>
      <w:r>
        <w:t>Charles</w:t>
      </w:r>
    </w:p>
    <w:p w14:paraId="16D072A1" w14:textId="77777777" w:rsidR="00C650CC" w:rsidRDefault="00592114">
      <w:pPr>
        <w:pStyle w:val="BodyText"/>
        <w:ind w:right="8866"/>
      </w:pPr>
      <w:r>
        <w:t>Clifford</w:t>
      </w:r>
      <w:r>
        <w:rPr>
          <w:spacing w:val="-10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Glover,</w:t>
      </w:r>
      <w:r>
        <w:rPr>
          <w:spacing w:val="-8"/>
        </w:rPr>
        <w:t xml:space="preserve"> </w:t>
      </w:r>
      <w:r>
        <w:t>III,</w:t>
      </w:r>
      <w:r>
        <w:rPr>
          <w:spacing w:val="-8"/>
        </w:rPr>
        <w:t xml:space="preserve"> </w:t>
      </w:r>
      <w:r>
        <w:t>Esq.</w:t>
      </w:r>
      <w:r>
        <w:rPr>
          <w:spacing w:val="-37"/>
        </w:rPr>
        <w:t xml:space="preserve"> </w:t>
      </w:r>
      <w:r>
        <w:t>Hon. Darren Johnson</w:t>
      </w:r>
      <w:r>
        <w:rPr>
          <w:spacing w:val="1"/>
        </w:rPr>
        <w:t xml:space="preserve"> </w:t>
      </w:r>
      <w:r>
        <w:t>Lauren</w:t>
      </w:r>
      <w:r>
        <w:rPr>
          <w:spacing w:val="-8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Miller,</w:t>
      </w:r>
      <w:r>
        <w:rPr>
          <w:spacing w:val="-1"/>
        </w:rPr>
        <w:t xml:space="preserve"> </w:t>
      </w:r>
      <w:r>
        <w:t>Esq.</w:t>
      </w:r>
    </w:p>
    <w:p w14:paraId="16D072A2" w14:textId="77777777" w:rsidR="00C650CC" w:rsidRPr="00203049" w:rsidRDefault="00592114">
      <w:pPr>
        <w:pStyle w:val="BodyText"/>
        <w:spacing w:line="182" w:lineRule="exact"/>
        <w:rPr>
          <w:lang w:val="es-419"/>
        </w:rPr>
      </w:pPr>
      <w:r w:rsidRPr="00203049">
        <w:rPr>
          <w:lang w:val="es-419"/>
        </w:rPr>
        <w:t>Doyle</w:t>
      </w:r>
      <w:r w:rsidRPr="00203049">
        <w:rPr>
          <w:spacing w:val="-9"/>
          <w:lang w:val="es-419"/>
        </w:rPr>
        <w:t xml:space="preserve"> </w:t>
      </w:r>
      <w:r w:rsidRPr="00203049">
        <w:rPr>
          <w:lang w:val="es-419"/>
        </w:rPr>
        <w:t>Niemann,</w:t>
      </w:r>
      <w:r w:rsidRPr="00203049">
        <w:rPr>
          <w:spacing w:val="-10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A3" w14:textId="77777777" w:rsidR="00C650CC" w:rsidRPr="00203049" w:rsidRDefault="00592114">
      <w:pPr>
        <w:pStyle w:val="BodyText"/>
        <w:spacing w:line="184" w:lineRule="exact"/>
        <w:rPr>
          <w:lang w:val="es-419"/>
        </w:rPr>
      </w:pPr>
      <w:r w:rsidRPr="00203049">
        <w:rPr>
          <w:lang w:val="es-419"/>
        </w:rPr>
        <w:t>Regina</w:t>
      </w:r>
      <w:r w:rsidRPr="00203049">
        <w:rPr>
          <w:spacing w:val="-2"/>
          <w:lang w:val="es-419"/>
        </w:rPr>
        <w:t xml:space="preserve"> </w:t>
      </w:r>
      <w:r w:rsidRPr="00203049">
        <w:rPr>
          <w:lang w:val="es-419"/>
        </w:rPr>
        <w:t>Njogu,</w:t>
      </w:r>
      <w:r w:rsidRPr="00203049">
        <w:rPr>
          <w:spacing w:val="-2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A4" w14:textId="77777777" w:rsidR="00C650CC" w:rsidRDefault="00592114">
      <w:pPr>
        <w:pStyle w:val="BodyText"/>
        <w:spacing w:line="184" w:lineRule="exact"/>
      </w:pPr>
      <w:r>
        <w:t>Janelle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Ryan-Colbert,</w:t>
      </w:r>
      <w:r>
        <w:rPr>
          <w:spacing w:val="-1"/>
        </w:rPr>
        <w:t xml:space="preserve"> </w:t>
      </w:r>
      <w:r>
        <w:t>Esq.</w:t>
      </w:r>
    </w:p>
    <w:p w14:paraId="16D072A5" w14:textId="77777777" w:rsidR="00C650CC" w:rsidRDefault="00592114">
      <w:pPr>
        <w:pStyle w:val="BodyText"/>
        <w:ind w:right="9075"/>
      </w:pPr>
      <w:r>
        <w:rPr>
          <w:spacing w:val="-1"/>
        </w:rPr>
        <w:t>Donnell</w:t>
      </w:r>
      <w:r>
        <w:rPr>
          <w:spacing w:val="-9"/>
        </w:rPr>
        <w:t xml:space="preserve"> </w:t>
      </w:r>
      <w:r>
        <w:t>W.</w:t>
      </w:r>
      <w:r>
        <w:rPr>
          <w:spacing w:val="-9"/>
        </w:rPr>
        <w:t xml:space="preserve"> </w:t>
      </w:r>
      <w:r>
        <w:t>Turner,</w:t>
      </w:r>
      <w:r>
        <w:rPr>
          <w:spacing w:val="-9"/>
        </w:rPr>
        <w:t xml:space="preserve"> </w:t>
      </w:r>
      <w:r>
        <w:t>Esq.</w:t>
      </w:r>
    </w:p>
    <w:p w14:paraId="16D072A6" w14:textId="77777777" w:rsidR="00C650CC" w:rsidRDefault="00592114">
      <w:pPr>
        <w:pStyle w:val="BodyText"/>
        <w:ind w:right="9075"/>
      </w:pPr>
      <w:r>
        <w:t>Hon.</w:t>
      </w:r>
      <w:r>
        <w:rPr>
          <w:spacing w:val="-4"/>
        </w:rPr>
        <w:t xml:space="preserve"> </w:t>
      </w:r>
      <w:r>
        <w:t>Julia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Weatherly</w:t>
      </w:r>
    </w:p>
    <w:p w14:paraId="16D072A7" w14:textId="77777777" w:rsidR="00C650CC" w:rsidRDefault="00C650CC">
      <w:pPr>
        <w:pStyle w:val="BodyText"/>
        <w:spacing w:before="9"/>
        <w:ind w:left="0"/>
        <w:rPr>
          <w:sz w:val="15"/>
        </w:rPr>
      </w:pPr>
    </w:p>
    <w:p w14:paraId="16D072A8" w14:textId="77777777" w:rsidR="00C650CC" w:rsidRPr="00203049" w:rsidRDefault="00592114">
      <w:pPr>
        <w:pStyle w:val="BodyText"/>
        <w:ind w:right="9008"/>
        <w:rPr>
          <w:lang w:val="es-419"/>
        </w:rPr>
      </w:pPr>
      <w:r w:rsidRPr="00203049">
        <w:rPr>
          <w:lang w:val="es-419"/>
        </w:rPr>
        <w:t>Jessica</w:t>
      </w:r>
      <w:r w:rsidRPr="00203049">
        <w:rPr>
          <w:spacing w:val="-10"/>
          <w:lang w:val="es-419"/>
        </w:rPr>
        <w:t xml:space="preserve"> </w:t>
      </w:r>
      <w:r w:rsidRPr="00203049">
        <w:rPr>
          <w:lang w:val="es-419"/>
        </w:rPr>
        <w:t>A.</w:t>
      </w:r>
      <w:r w:rsidRPr="00203049">
        <w:rPr>
          <w:spacing w:val="-8"/>
          <w:lang w:val="es-419"/>
        </w:rPr>
        <w:t xml:space="preserve"> </w:t>
      </w:r>
      <w:r w:rsidRPr="00203049">
        <w:rPr>
          <w:lang w:val="es-419"/>
        </w:rPr>
        <w:t>Quincosa,</w:t>
      </w:r>
      <w:r w:rsidRPr="00203049">
        <w:rPr>
          <w:spacing w:val="-9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A9" w14:textId="77777777" w:rsidR="00C650CC" w:rsidRPr="00203049" w:rsidRDefault="00592114">
      <w:pPr>
        <w:pStyle w:val="BodyText"/>
        <w:ind w:right="9008"/>
        <w:rPr>
          <w:lang w:val="es-419"/>
        </w:rPr>
      </w:pPr>
      <w:r w:rsidRPr="00203049">
        <w:rPr>
          <w:lang w:val="es-419"/>
        </w:rPr>
        <w:t>Executive</w:t>
      </w:r>
      <w:r w:rsidRPr="00203049">
        <w:rPr>
          <w:spacing w:val="-4"/>
          <w:lang w:val="es-419"/>
        </w:rPr>
        <w:t xml:space="preserve"> </w:t>
      </w:r>
      <w:r w:rsidRPr="00203049">
        <w:rPr>
          <w:lang w:val="es-419"/>
        </w:rPr>
        <w:t>Director</w:t>
      </w:r>
    </w:p>
    <w:p w14:paraId="16D072AA" w14:textId="77777777" w:rsidR="00C650CC" w:rsidRPr="00203049" w:rsidRDefault="00C650CC">
      <w:pPr>
        <w:pStyle w:val="BodyText"/>
        <w:spacing w:before="4"/>
        <w:ind w:left="0"/>
        <w:rPr>
          <w:sz w:val="17"/>
          <w:lang w:val="es-419"/>
        </w:rPr>
      </w:pPr>
    </w:p>
    <w:p w14:paraId="16D072AB" w14:textId="77777777" w:rsidR="00C650CC" w:rsidRDefault="00592114">
      <w:pPr>
        <w:pStyle w:val="BodyText"/>
        <w:spacing w:line="249" w:lineRule="auto"/>
        <w:ind w:right="8934"/>
      </w:pPr>
      <w:r w:rsidRPr="00B251D5">
        <w:rPr>
          <w:lang w:val="es-419"/>
        </w:rPr>
        <w:t xml:space="preserve">Ivy </w:t>
      </w:r>
      <w:proofErr w:type="spellStart"/>
      <w:r w:rsidRPr="00B251D5">
        <w:rPr>
          <w:lang w:val="es-419"/>
        </w:rPr>
        <w:t>Fikenstadt</w:t>
      </w:r>
      <w:proofErr w:type="spellEnd"/>
      <w:r w:rsidRPr="00B251D5">
        <w:rPr>
          <w:lang w:val="es-419"/>
        </w:rPr>
        <w:t>, Esq.</w:t>
      </w:r>
      <w:r w:rsidRPr="00B251D5">
        <w:rPr>
          <w:spacing w:val="1"/>
          <w:lang w:val="es-419"/>
        </w:rPr>
        <w:t xml:space="preserve"> </w:t>
      </w:r>
      <w:r>
        <w:t>Kathleen M. Hughes, Esq.</w:t>
      </w:r>
      <w:r>
        <w:rPr>
          <w:spacing w:val="-38"/>
        </w:rPr>
        <w:t xml:space="preserve"> </w:t>
      </w:r>
      <w:r>
        <w:t>Kayla M. Williams, Esq</w:t>
      </w:r>
      <w:r>
        <w:rPr>
          <w:spacing w:val="1"/>
        </w:rPr>
        <w:t xml:space="preserve"> </w:t>
      </w:r>
      <w:r>
        <w:t>Supervising</w:t>
      </w:r>
      <w:r>
        <w:rPr>
          <w:spacing w:val="-4"/>
        </w:rPr>
        <w:t xml:space="preserve"> </w:t>
      </w:r>
      <w:r>
        <w:t>Attorneys</w:t>
      </w:r>
    </w:p>
    <w:p w14:paraId="16D072AC" w14:textId="77777777" w:rsidR="00C650CC" w:rsidRDefault="00C650CC">
      <w:pPr>
        <w:pStyle w:val="BodyText"/>
        <w:spacing w:before="2"/>
        <w:ind w:left="0"/>
      </w:pPr>
    </w:p>
    <w:p w14:paraId="16D072AD" w14:textId="77777777" w:rsidR="00C650CC" w:rsidRDefault="00592114">
      <w:pPr>
        <w:pStyle w:val="BodyText"/>
        <w:spacing w:line="184" w:lineRule="exact"/>
      </w:pPr>
      <w:r>
        <w:t>Attorneys</w:t>
      </w:r>
    </w:p>
    <w:p w14:paraId="16D072AE" w14:textId="77777777" w:rsidR="00C650CC" w:rsidRDefault="00592114">
      <w:pPr>
        <w:pStyle w:val="BodyText"/>
        <w:spacing w:line="184" w:lineRule="exact"/>
      </w:pPr>
      <w:r>
        <w:rPr>
          <w:spacing w:val="-1"/>
        </w:rPr>
        <w:t>Golnaz</w:t>
      </w:r>
      <w:r>
        <w:rPr>
          <w:spacing w:val="-9"/>
        </w:rPr>
        <w:t xml:space="preserve"> </w:t>
      </w:r>
      <w:r>
        <w:t>Alemousavi,</w:t>
      </w:r>
      <w:r>
        <w:rPr>
          <w:spacing w:val="-9"/>
        </w:rPr>
        <w:t xml:space="preserve"> </w:t>
      </w:r>
      <w:r>
        <w:t>Esq.</w:t>
      </w:r>
    </w:p>
    <w:p w14:paraId="16D072AF" w14:textId="77777777" w:rsidR="00C650CC" w:rsidRDefault="00592114">
      <w:pPr>
        <w:pStyle w:val="BodyText"/>
        <w:spacing w:line="184" w:lineRule="exact"/>
      </w:pPr>
      <w:r>
        <w:t>Jennifer</w:t>
      </w:r>
      <w:r>
        <w:rPr>
          <w:spacing w:val="-4"/>
        </w:rPr>
        <w:t xml:space="preserve"> </w:t>
      </w:r>
      <w:r>
        <w:t>Clark,</w:t>
      </w:r>
      <w:r>
        <w:rPr>
          <w:spacing w:val="-2"/>
        </w:rPr>
        <w:t xml:space="preserve"> </w:t>
      </w:r>
      <w:r>
        <w:t>Esq.</w:t>
      </w:r>
    </w:p>
    <w:p w14:paraId="16D072B0" w14:textId="77777777" w:rsidR="00C650CC" w:rsidRDefault="00592114">
      <w:pPr>
        <w:pStyle w:val="BodyText"/>
        <w:ind w:right="8570"/>
      </w:pPr>
      <w:r>
        <w:t>Katherine</w:t>
      </w:r>
      <w:r>
        <w:rPr>
          <w:spacing w:val="-5"/>
        </w:rPr>
        <w:t xml:space="preserve"> </w:t>
      </w:r>
      <w:r>
        <w:t>Cooke-Caraway,</w:t>
      </w:r>
      <w:r>
        <w:rPr>
          <w:spacing w:val="-3"/>
        </w:rPr>
        <w:t xml:space="preserve"> </w:t>
      </w:r>
      <w:r>
        <w:t>Esq.</w:t>
      </w:r>
    </w:p>
    <w:p w14:paraId="16D072B1" w14:textId="77777777" w:rsidR="00C650CC" w:rsidRDefault="00592114">
      <w:pPr>
        <w:pStyle w:val="BodyText"/>
        <w:ind w:right="8570"/>
      </w:pPr>
      <w:r>
        <w:t>Kelyne</w:t>
      </w:r>
      <w:r>
        <w:rPr>
          <w:spacing w:val="-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Folefac,</w:t>
      </w:r>
      <w:r>
        <w:rPr>
          <w:spacing w:val="-9"/>
        </w:rPr>
        <w:t xml:space="preserve"> </w:t>
      </w:r>
      <w:r>
        <w:t>Esq.</w:t>
      </w:r>
    </w:p>
    <w:p w14:paraId="16D072B2" w14:textId="77777777" w:rsidR="00C650CC" w:rsidRDefault="00592114">
      <w:pPr>
        <w:pStyle w:val="BodyText"/>
        <w:ind w:right="9290"/>
      </w:pPr>
      <w:r>
        <w:t>John Gabel, Esq</w:t>
      </w:r>
      <w:r>
        <w:rPr>
          <w:spacing w:val="1"/>
        </w:rPr>
        <w:t xml:space="preserve"> </w:t>
      </w:r>
      <w:r>
        <w:t>Cheryl</w:t>
      </w:r>
      <w:r>
        <w:rPr>
          <w:spacing w:val="-10"/>
        </w:rPr>
        <w:t xml:space="preserve"> </w:t>
      </w:r>
      <w:r>
        <w:t>Goliday,</w:t>
      </w:r>
      <w:r>
        <w:rPr>
          <w:spacing w:val="-8"/>
        </w:rPr>
        <w:t xml:space="preserve"> </w:t>
      </w:r>
      <w:r>
        <w:t>Esq.</w:t>
      </w:r>
    </w:p>
    <w:p w14:paraId="16D072B3" w14:textId="77777777" w:rsidR="00C650CC" w:rsidRPr="00203049" w:rsidRDefault="00592114">
      <w:pPr>
        <w:pStyle w:val="BodyText"/>
        <w:ind w:right="8620"/>
        <w:rPr>
          <w:lang w:val="es-419"/>
        </w:rPr>
      </w:pPr>
      <w:r w:rsidRPr="00203049">
        <w:rPr>
          <w:spacing w:val="-1"/>
          <w:lang w:val="es-419"/>
        </w:rPr>
        <w:t>Marcie</w:t>
      </w:r>
      <w:r w:rsidRPr="00203049">
        <w:rPr>
          <w:spacing w:val="-7"/>
          <w:lang w:val="es-419"/>
        </w:rPr>
        <w:t xml:space="preserve"> </w:t>
      </w:r>
      <w:r w:rsidRPr="00203049">
        <w:rPr>
          <w:spacing w:val="-1"/>
          <w:lang w:val="es-419"/>
        </w:rPr>
        <w:t>Mininberg,</w:t>
      </w:r>
      <w:r w:rsidRPr="00203049">
        <w:rPr>
          <w:lang w:val="es-419"/>
        </w:rPr>
        <w:t xml:space="preserve"> Esq.</w:t>
      </w:r>
    </w:p>
    <w:p w14:paraId="16D072B4" w14:textId="77777777" w:rsidR="00C650CC" w:rsidRPr="00203049" w:rsidRDefault="00592114">
      <w:pPr>
        <w:pStyle w:val="BodyText"/>
        <w:ind w:right="8620"/>
        <w:rPr>
          <w:lang w:val="es-419"/>
        </w:rPr>
      </w:pPr>
      <w:r w:rsidRPr="00203049">
        <w:rPr>
          <w:lang w:val="es-419"/>
        </w:rPr>
        <w:t>Michelle</w:t>
      </w:r>
      <w:r w:rsidRPr="00203049">
        <w:rPr>
          <w:spacing w:val="-7"/>
          <w:lang w:val="es-419"/>
        </w:rPr>
        <w:t xml:space="preserve"> </w:t>
      </w:r>
      <w:r w:rsidRPr="00203049">
        <w:rPr>
          <w:lang w:val="es-419"/>
        </w:rPr>
        <w:t>Pereira</w:t>
      </w:r>
      <w:r w:rsidRPr="00203049">
        <w:rPr>
          <w:spacing w:val="-7"/>
          <w:lang w:val="es-419"/>
        </w:rPr>
        <w:t xml:space="preserve"> </w:t>
      </w:r>
      <w:r w:rsidRPr="00203049">
        <w:rPr>
          <w:lang w:val="es-419"/>
        </w:rPr>
        <w:t>Santiago,</w:t>
      </w:r>
      <w:r w:rsidRPr="00203049">
        <w:rPr>
          <w:spacing w:val="-7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B5" w14:textId="77777777" w:rsidR="00C650CC" w:rsidRPr="00203049" w:rsidRDefault="00592114">
      <w:pPr>
        <w:pStyle w:val="BodyText"/>
        <w:ind w:right="8620"/>
        <w:rPr>
          <w:lang w:val="es-419"/>
        </w:rPr>
      </w:pPr>
      <w:r w:rsidRPr="00203049">
        <w:rPr>
          <w:lang w:val="es-419"/>
        </w:rPr>
        <w:t>Miriam</w:t>
      </w:r>
      <w:r w:rsidRPr="00203049">
        <w:rPr>
          <w:spacing w:val="-4"/>
          <w:lang w:val="es-419"/>
        </w:rPr>
        <w:t xml:space="preserve"> </w:t>
      </w:r>
      <w:r w:rsidRPr="00203049">
        <w:rPr>
          <w:lang w:val="es-419"/>
        </w:rPr>
        <w:t>Rhoden,</w:t>
      </w:r>
      <w:r w:rsidRPr="00203049">
        <w:rPr>
          <w:spacing w:val="-2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B6" w14:textId="77777777" w:rsidR="00C650CC" w:rsidRPr="00203049" w:rsidRDefault="00592114">
      <w:pPr>
        <w:pStyle w:val="BodyText"/>
        <w:ind w:right="9274"/>
        <w:rPr>
          <w:lang w:val="es-419"/>
        </w:rPr>
      </w:pPr>
      <w:r w:rsidRPr="00203049">
        <w:rPr>
          <w:spacing w:val="-1"/>
          <w:lang w:val="es-419"/>
        </w:rPr>
        <w:t>Hina</w:t>
      </w:r>
      <w:r w:rsidRPr="00203049">
        <w:rPr>
          <w:spacing w:val="-7"/>
          <w:lang w:val="es-419"/>
        </w:rPr>
        <w:t xml:space="preserve"> </w:t>
      </w:r>
      <w:r w:rsidRPr="00203049">
        <w:rPr>
          <w:spacing w:val="-1"/>
          <w:lang w:val="es-419"/>
        </w:rPr>
        <w:t>Rodriguez,</w:t>
      </w:r>
      <w:r w:rsidRPr="00203049">
        <w:rPr>
          <w:spacing w:val="-8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B7" w14:textId="77777777" w:rsidR="00C650CC" w:rsidRDefault="00592114">
      <w:pPr>
        <w:pStyle w:val="BodyText"/>
        <w:ind w:right="9274"/>
      </w:pPr>
      <w:r>
        <w:t>Amy</w:t>
      </w:r>
      <w:r>
        <w:rPr>
          <w:spacing w:val="-7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Siegel,</w:t>
      </w:r>
      <w:r>
        <w:rPr>
          <w:spacing w:val="-8"/>
        </w:rPr>
        <w:t xml:space="preserve"> </w:t>
      </w:r>
      <w:r>
        <w:t>Esq.</w:t>
      </w:r>
    </w:p>
    <w:p w14:paraId="16D072B8" w14:textId="77777777" w:rsidR="00C650CC" w:rsidRDefault="00592114">
      <w:pPr>
        <w:pStyle w:val="BodyText"/>
        <w:ind w:right="8778"/>
        <w:jc w:val="both"/>
      </w:pPr>
      <w:r>
        <w:t>Darlene Wright Powell, Esq.</w:t>
      </w:r>
      <w:r>
        <w:rPr>
          <w:spacing w:val="-37"/>
        </w:rPr>
        <w:t xml:space="preserve"> </w:t>
      </w:r>
      <w:r>
        <w:t>Equal Justice Works Fellows</w:t>
      </w:r>
      <w:r>
        <w:rPr>
          <w:spacing w:val="-37"/>
        </w:rPr>
        <w:t xml:space="preserve"> </w:t>
      </w:r>
      <w:r>
        <w:t>Warren Buff, Esq.</w:t>
      </w:r>
    </w:p>
    <w:p w14:paraId="16D072B9" w14:textId="77777777" w:rsidR="00C650CC" w:rsidRPr="00203049" w:rsidRDefault="00592114">
      <w:pPr>
        <w:pStyle w:val="BodyText"/>
        <w:spacing w:line="183" w:lineRule="exact"/>
        <w:jc w:val="both"/>
        <w:rPr>
          <w:lang w:val="es-419"/>
        </w:rPr>
      </w:pPr>
      <w:r w:rsidRPr="00203049">
        <w:rPr>
          <w:lang w:val="es-419"/>
        </w:rPr>
        <w:t>Peter</w:t>
      </w:r>
      <w:r w:rsidRPr="00203049">
        <w:rPr>
          <w:spacing w:val="-4"/>
          <w:lang w:val="es-419"/>
        </w:rPr>
        <w:t xml:space="preserve"> </w:t>
      </w:r>
      <w:r w:rsidRPr="00203049">
        <w:rPr>
          <w:lang w:val="es-419"/>
        </w:rPr>
        <w:t>J.</w:t>
      </w:r>
      <w:r w:rsidRPr="00203049">
        <w:rPr>
          <w:spacing w:val="-3"/>
          <w:lang w:val="es-419"/>
        </w:rPr>
        <w:t xml:space="preserve"> </w:t>
      </w:r>
      <w:r w:rsidRPr="00203049">
        <w:rPr>
          <w:lang w:val="es-419"/>
        </w:rPr>
        <w:t>Spann,</w:t>
      </w:r>
      <w:r w:rsidRPr="00203049">
        <w:rPr>
          <w:spacing w:val="-3"/>
          <w:lang w:val="es-419"/>
        </w:rPr>
        <w:t xml:space="preserve"> </w:t>
      </w:r>
      <w:r w:rsidRPr="00203049">
        <w:rPr>
          <w:lang w:val="es-419"/>
        </w:rPr>
        <w:t>Esq.</w:t>
      </w:r>
    </w:p>
    <w:p w14:paraId="16D072BA" w14:textId="77777777" w:rsidR="00C650CC" w:rsidRPr="00203049" w:rsidRDefault="00C650CC">
      <w:pPr>
        <w:spacing w:line="183" w:lineRule="exact"/>
        <w:jc w:val="both"/>
        <w:rPr>
          <w:lang w:val="es-419"/>
        </w:rPr>
        <w:sectPr w:rsidR="00C650CC" w:rsidRPr="00203049">
          <w:type w:val="continuous"/>
          <w:pgSz w:w="12240" w:h="15840"/>
          <w:pgMar w:top="760" w:right="520" w:bottom="280" w:left="960" w:header="720" w:footer="720" w:gutter="0"/>
          <w:cols w:space="720"/>
        </w:sectPr>
      </w:pPr>
    </w:p>
    <w:p w14:paraId="16D072BB" w14:textId="569E2FBD" w:rsidR="00C650CC" w:rsidRPr="00203049" w:rsidRDefault="00107ABD">
      <w:pPr>
        <w:pStyle w:val="BodyText"/>
        <w:spacing w:before="6"/>
        <w:ind w:left="0"/>
        <w:rPr>
          <w:sz w:val="15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D072CC" wp14:editId="722A2A1B">
                <wp:simplePos x="0" y="0"/>
                <wp:positionH relativeFrom="page">
                  <wp:posOffset>400050</wp:posOffset>
                </wp:positionH>
                <wp:positionV relativeFrom="page">
                  <wp:posOffset>1543050</wp:posOffset>
                </wp:positionV>
                <wp:extent cx="7086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E365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121.5pt" to="589.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N6IeDTdAAAACwEAAA8AAABkcnMvZG93bnJldi54bWxMj0FP&#10;wzAMhe9I/IfISFwmlq5DA0rTCQG9cWGAuHqNaSsap2uyrfDrcSUkuD3bT8/fy9ej69SBhtB6NrCY&#10;J6CIK29brg28vpQX16BCRLbYeSYDXxRgXZye5JhZf+RnOmxirSSEQ4YGmhj7TOtQNeQwzH1PLLcP&#10;PziMMg61tgMeJdx1Ok2SlXbYsnxosKf7hqrPzd4ZCOUb7crvWTVL3pe1p3T38PSIxpyfjXe3oCKN&#10;8c8ME76gQyFMW79nG1RnYLWUKtFAejmJybC4uhG1/V3pItf/OxQ/AAAA//8DAFBLAQItABQABgAI&#10;AAAAIQC2gziS/gAAAOEBAAATAAAAAAAAAAAAAAAAAAAAAABbQ29udGVudF9UeXBlc10ueG1sUEsB&#10;Ai0AFAAGAAgAAAAhADj9If/WAAAAlAEAAAsAAAAAAAAAAAAAAAAALwEAAF9yZWxzLy5yZWxzUEsB&#10;Ai0AFAAGAAgAAAAhAEh0nS+wAQAASAMAAA4AAAAAAAAAAAAAAAAALgIAAGRycy9lMm9Eb2MueG1s&#10;UEsBAi0AFAAGAAgAAAAhAN6IeDTdAAAACwEAAA8AAAAAAAAAAAAAAAAACgQAAGRycy9kb3ducmV2&#10;LnhtbFBLBQYAAAAABAAEAPMAAAAUBQAAAAA=&#10;">
                <w10:wrap anchorx="page" anchory="page"/>
              </v:line>
            </w:pict>
          </mc:Fallback>
        </mc:AlternateContent>
      </w:r>
    </w:p>
    <w:p w14:paraId="16D072BC" w14:textId="77777777" w:rsidR="00C650CC" w:rsidRPr="00203049" w:rsidRDefault="00592114">
      <w:pPr>
        <w:pStyle w:val="BodyText"/>
        <w:spacing w:before="1" w:line="184" w:lineRule="exact"/>
        <w:rPr>
          <w:lang w:val="es-419"/>
        </w:rPr>
      </w:pPr>
      <w:r w:rsidRPr="00203049">
        <w:rPr>
          <w:lang w:val="es-419"/>
        </w:rPr>
        <w:t>Staff</w:t>
      </w:r>
    </w:p>
    <w:p w14:paraId="16D072BD" w14:textId="77777777" w:rsidR="00C650CC" w:rsidRPr="00203049" w:rsidRDefault="00592114">
      <w:pPr>
        <w:pStyle w:val="BodyText"/>
        <w:ind w:right="608"/>
        <w:rPr>
          <w:lang w:val="es-419"/>
        </w:rPr>
      </w:pPr>
      <w:r w:rsidRPr="00203049">
        <w:rPr>
          <w:lang w:val="es-419"/>
        </w:rPr>
        <w:t>Claudia V. Aguirre</w:t>
      </w:r>
      <w:r w:rsidRPr="00203049">
        <w:rPr>
          <w:spacing w:val="1"/>
          <w:lang w:val="es-419"/>
        </w:rPr>
        <w:t xml:space="preserve"> </w:t>
      </w:r>
      <w:r w:rsidRPr="00203049">
        <w:rPr>
          <w:lang w:val="es-419"/>
        </w:rPr>
        <w:t>Ashley Cartagena</w:t>
      </w:r>
      <w:r w:rsidRPr="00203049">
        <w:rPr>
          <w:spacing w:val="1"/>
          <w:lang w:val="es-419"/>
        </w:rPr>
        <w:t xml:space="preserve"> </w:t>
      </w:r>
      <w:r w:rsidRPr="00203049">
        <w:rPr>
          <w:lang w:val="es-419"/>
        </w:rPr>
        <w:t>Franklin Escobar</w:t>
      </w:r>
      <w:r w:rsidRPr="00203049">
        <w:rPr>
          <w:spacing w:val="1"/>
          <w:lang w:val="es-419"/>
        </w:rPr>
        <w:t xml:space="preserve"> </w:t>
      </w:r>
      <w:r w:rsidRPr="00203049">
        <w:rPr>
          <w:lang w:val="es-419"/>
        </w:rPr>
        <w:t>Elmer Espinoza</w:t>
      </w:r>
      <w:r w:rsidRPr="00203049">
        <w:rPr>
          <w:spacing w:val="1"/>
          <w:lang w:val="es-419"/>
        </w:rPr>
        <w:t xml:space="preserve"> </w:t>
      </w:r>
      <w:r w:rsidRPr="00203049">
        <w:rPr>
          <w:lang w:val="es-419"/>
        </w:rPr>
        <w:t>Anna Goldfaden</w:t>
      </w:r>
      <w:r w:rsidRPr="00203049">
        <w:rPr>
          <w:spacing w:val="1"/>
          <w:lang w:val="es-419"/>
        </w:rPr>
        <w:t xml:space="preserve"> </w:t>
      </w:r>
      <w:r w:rsidRPr="00203049">
        <w:rPr>
          <w:spacing w:val="-1"/>
          <w:lang w:val="es-419"/>
        </w:rPr>
        <w:t>Maria</w:t>
      </w:r>
      <w:r w:rsidRPr="00203049">
        <w:rPr>
          <w:spacing w:val="-9"/>
          <w:lang w:val="es-419"/>
        </w:rPr>
        <w:t xml:space="preserve"> </w:t>
      </w:r>
      <w:r w:rsidRPr="00203049">
        <w:rPr>
          <w:lang w:val="es-419"/>
        </w:rPr>
        <w:t>Teresa</w:t>
      </w:r>
      <w:r w:rsidRPr="00203049">
        <w:rPr>
          <w:spacing w:val="-9"/>
          <w:lang w:val="es-419"/>
        </w:rPr>
        <w:t xml:space="preserve"> </w:t>
      </w:r>
      <w:r w:rsidRPr="00203049">
        <w:rPr>
          <w:lang w:val="es-419"/>
        </w:rPr>
        <w:t>Herren</w:t>
      </w:r>
      <w:r w:rsidRPr="00203049">
        <w:rPr>
          <w:spacing w:val="-37"/>
          <w:lang w:val="es-419"/>
        </w:rPr>
        <w:t xml:space="preserve"> </w:t>
      </w:r>
      <w:r w:rsidRPr="00203049">
        <w:rPr>
          <w:lang w:val="es-419"/>
        </w:rPr>
        <w:t>Flor</w:t>
      </w:r>
      <w:r w:rsidRPr="00203049">
        <w:rPr>
          <w:spacing w:val="-5"/>
          <w:lang w:val="es-419"/>
        </w:rPr>
        <w:t xml:space="preserve"> </w:t>
      </w:r>
      <w:r w:rsidRPr="00203049">
        <w:rPr>
          <w:lang w:val="es-419"/>
        </w:rPr>
        <w:t>Lemus</w:t>
      </w:r>
    </w:p>
    <w:p w14:paraId="16D072BE" w14:textId="77777777" w:rsidR="00C650CC" w:rsidRPr="00203049" w:rsidRDefault="00592114">
      <w:pPr>
        <w:pStyle w:val="BodyText"/>
        <w:ind w:right="830"/>
        <w:rPr>
          <w:lang w:val="es-419"/>
        </w:rPr>
      </w:pPr>
      <w:r w:rsidRPr="00203049">
        <w:rPr>
          <w:lang w:val="es-419"/>
        </w:rPr>
        <w:t>Abel Reyes</w:t>
      </w:r>
      <w:r w:rsidRPr="00203049">
        <w:rPr>
          <w:spacing w:val="1"/>
          <w:lang w:val="es-419"/>
        </w:rPr>
        <w:t xml:space="preserve"> </w:t>
      </w:r>
      <w:r w:rsidRPr="00203049">
        <w:rPr>
          <w:spacing w:val="-1"/>
          <w:lang w:val="es-419"/>
        </w:rPr>
        <w:t xml:space="preserve">Alexandra </w:t>
      </w:r>
      <w:r w:rsidRPr="00203049">
        <w:rPr>
          <w:lang w:val="es-419"/>
        </w:rPr>
        <w:t>Reyes</w:t>
      </w:r>
      <w:r w:rsidRPr="00203049">
        <w:rPr>
          <w:spacing w:val="-37"/>
          <w:lang w:val="es-419"/>
        </w:rPr>
        <w:t xml:space="preserve"> </w:t>
      </w:r>
      <w:r w:rsidRPr="00203049">
        <w:rPr>
          <w:spacing w:val="-1"/>
          <w:lang w:val="es-419"/>
        </w:rPr>
        <w:t>Alejandra</w:t>
      </w:r>
      <w:r w:rsidRPr="00203049">
        <w:rPr>
          <w:spacing w:val="-9"/>
          <w:lang w:val="es-419"/>
        </w:rPr>
        <w:t xml:space="preserve"> </w:t>
      </w:r>
      <w:r w:rsidRPr="00203049">
        <w:rPr>
          <w:lang w:val="es-419"/>
        </w:rPr>
        <w:t>Sorto</w:t>
      </w:r>
    </w:p>
    <w:p w14:paraId="16D072BF" w14:textId="77777777" w:rsidR="00C650CC" w:rsidRPr="00203049" w:rsidRDefault="00C650CC">
      <w:pPr>
        <w:pStyle w:val="BodyText"/>
        <w:spacing w:before="6"/>
        <w:ind w:left="0"/>
        <w:rPr>
          <w:sz w:val="15"/>
          <w:lang w:val="es-419"/>
        </w:rPr>
      </w:pPr>
    </w:p>
    <w:p w14:paraId="16D072C0" w14:textId="77777777" w:rsidR="00C650CC" w:rsidRDefault="00592114">
      <w:pPr>
        <w:pStyle w:val="BodyText"/>
        <w:spacing w:line="184" w:lineRule="exact"/>
      </w:pPr>
      <w:r>
        <w:t>Communications</w:t>
      </w:r>
      <w:r>
        <w:rPr>
          <w:spacing w:val="-10"/>
        </w:rPr>
        <w:t xml:space="preserve"> </w:t>
      </w:r>
      <w:r>
        <w:t>Coordinator</w:t>
      </w:r>
    </w:p>
    <w:p w14:paraId="16D072C1" w14:textId="77777777" w:rsidR="00C650CC" w:rsidRDefault="00592114">
      <w:pPr>
        <w:pStyle w:val="BodyText"/>
        <w:spacing w:line="184" w:lineRule="exact"/>
      </w:pPr>
      <w:r>
        <w:t>Elizabeth</w:t>
      </w:r>
      <w:r>
        <w:rPr>
          <w:spacing w:val="-3"/>
        </w:rPr>
        <w:t xml:space="preserve"> </w:t>
      </w:r>
      <w:r>
        <w:t>Gabel</w:t>
      </w:r>
    </w:p>
    <w:p w14:paraId="16D072C4" w14:textId="3226B0B4" w:rsidR="00C650CC" w:rsidRDefault="00C650CC" w:rsidP="00257C7E">
      <w:pPr>
        <w:rPr>
          <w:sz w:val="24"/>
        </w:rPr>
      </w:pPr>
    </w:p>
    <w:p w14:paraId="16D072C5" w14:textId="77777777" w:rsidR="00C650CC" w:rsidRDefault="00C650CC">
      <w:pPr>
        <w:pStyle w:val="BodyText"/>
        <w:ind w:left="0"/>
        <w:rPr>
          <w:sz w:val="24"/>
        </w:rPr>
      </w:pPr>
    </w:p>
    <w:p w14:paraId="16D072C6" w14:textId="77777777" w:rsidR="00C650CC" w:rsidRDefault="00C650CC">
      <w:pPr>
        <w:pStyle w:val="BodyText"/>
        <w:ind w:left="0"/>
        <w:rPr>
          <w:sz w:val="24"/>
        </w:rPr>
      </w:pPr>
    </w:p>
    <w:p w14:paraId="16D072C7" w14:textId="77777777" w:rsidR="00C650CC" w:rsidRDefault="00C650CC">
      <w:pPr>
        <w:pStyle w:val="BodyText"/>
        <w:ind w:left="0"/>
        <w:rPr>
          <w:sz w:val="24"/>
        </w:rPr>
      </w:pPr>
    </w:p>
    <w:p w14:paraId="16D072C8" w14:textId="77777777" w:rsidR="00C650CC" w:rsidRDefault="00C650CC">
      <w:pPr>
        <w:pStyle w:val="BodyText"/>
        <w:ind w:left="0"/>
        <w:rPr>
          <w:sz w:val="24"/>
        </w:rPr>
      </w:pPr>
    </w:p>
    <w:p w14:paraId="16D072C9" w14:textId="77777777" w:rsidR="00C650CC" w:rsidRDefault="00000000">
      <w:pPr>
        <w:pStyle w:val="Title"/>
      </w:pPr>
      <w:hyperlink r:id="rId9">
        <w:r w:rsidR="00592114">
          <w:t>www.clspgc.org</w:t>
        </w:r>
      </w:hyperlink>
    </w:p>
    <w:sectPr w:rsidR="00C650CC">
      <w:type w:val="continuous"/>
      <w:pgSz w:w="12240" w:h="15840"/>
      <w:pgMar w:top="760" w:right="520" w:bottom="280" w:left="960" w:header="720" w:footer="720" w:gutter="0"/>
      <w:cols w:num="2" w:space="720" w:equalWidth="0">
        <w:col w:w="2055" w:space="1934"/>
        <w:col w:w="6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C"/>
    <w:rsid w:val="000654EC"/>
    <w:rsid w:val="00107ABD"/>
    <w:rsid w:val="001A01E7"/>
    <w:rsid w:val="001A312A"/>
    <w:rsid w:val="001B1726"/>
    <w:rsid w:val="00203049"/>
    <w:rsid w:val="002151EF"/>
    <w:rsid w:val="00257C7E"/>
    <w:rsid w:val="0027474B"/>
    <w:rsid w:val="002A23E3"/>
    <w:rsid w:val="002C0B8C"/>
    <w:rsid w:val="002F0F0B"/>
    <w:rsid w:val="00362BCF"/>
    <w:rsid w:val="00380FEA"/>
    <w:rsid w:val="00382A05"/>
    <w:rsid w:val="00415DB7"/>
    <w:rsid w:val="0044076B"/>
    <w:rsid w:val="004461B8"/>
    <w:rsid w:val="00505DFB"/>
    <w:rsid w:val="0053448D"/>
    <w:rsid w:val="00592114"/>
    <w:rsid w:val="005A7AB2"/>
    <w:rsid w:val="005B1B9E"/>
    <w:rsid w:val="005E406F"/>
    <w:rsid w:val="00630F0A"/>
    <w:rsid w:val="00645B6E"/>
    <w:rsid w:val="006637B1"/>
    <w:rsid w:val="006E2CEA"/>
    <w:rsid w:val="006E5DE6"/>
    <w:rsid w:val="006F7922"/>
    <w:rsid w:val="0073354E"/>
    <w:rsid w:val="007436E9"/>
    <w:rsid w:val="00777BF4"/>
    <w:rsid w:val="0078616A"/>
    <w:rsid w:val="00790D96"/>
    <w:rsid w:val="007B0376"/>
    <w:rsid w:val="007C0BFA"/>
    <w:rsid w:val="00812F39"/>
    <w:rsid w:val="00821638"/>
    <w:rsid w:val="00876865"/>
    <w:rsid w:val="008F7336"/>
    <w:rsid w:val="0090560A"/>
    <w:rsid w:val="00913ADB"/>
    <w:rsid w:val="00956E1B"/>
    <w:rsid w:val="009610FC"/>
    <w:rsid w:val="009700AD"/>
    <w:rsid w:val="00981622"/>
    <w:rsid w:val="009C28B8"/>
    <w:rsid w:val="00A0474A"/>
    <w:rsid w:val="00A266ED"/>
    <w:rsid w:val="00A30F5F"/>
    <w:rsid w:val="00A476B0"/>
    <w:rsid w:val="00A71EA0"/>
    <w:rsid w:val="00B05838"/>
    <w:rsid w:val="00B11527"/>
    <w:rsid w:val="00B251D5"/>
    <w:rsid w:val="00B610D1"/>
    <w:rsid w:val="00BB7AAE"/>
    <w:rsid w:val="00BD2EA5"/>
    <w:rsid w:val="00C650CC"/>
    <w:rsid w:val="00CF1BCF"/>
    <w:rsid w:val="00D333E7"/>
    <w:rsid w:val="00D563D8"/>
    <w:rsid w:val="00D837E9"/>
    <w:rsid w:val="00ED19F7"/>
    <w:rsid w:val="00EE3B71"/>
    <w:rsid w:val="00F23E63"/>
    <w:rsid w:val="00FD681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728C"/>
  <w15:docId w15:val="{E971915A-288D-4845-973B-5118779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8"/>
      <w:ind w:left="11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6E2CE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E2CEA"/>
  </w:style>
  <w:style w:type="character" w:customStyle="1" w:styleId="eop">
    <w:name w:val="eop"/>
    <w:basedOn w:val="DefaultParagraphFont"/>
    <w:rsid w:val="006E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cosa@clspg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incosa@clspg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spgc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spg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269E-EAA7-4E00-AD4B-4704961A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1172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Ivy Finkenstadt</cp:lastModifiedBy>
  <cp:revision>15</cp:revision>
  <dcterms:created xsi:type="dcterms:W3CDTF">2023-01-13T22:06:00Z</dcterms:created>
  <dcterms:modified xsi:type="dcterms:W3CDTF">2023-01-17T15:08:00Z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2022-09-16T00:00:00Z</vt:filetime>
  </property>
</Properties>
</file>